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F0" w:rsidRPr="007317F0" w:rsidRDefault="007317F0" w:rsidP="007317F0">
      <w:pPr>
        <w:pStyle w:val="NormalWeb"/>
        <w:jc w:val="center"/>
        <w:rPr>
          <w:rFonts w:asciiTheme="minorHAnsi" w:hAnsiTheme="minorHAnsi"/>
          <w:u w:val="single"/>
        </w:rPr>
      </w:pPr>
      <w:r w:rsidRPr="007317F0">
        <w:rPr>
          <w:rStyle w:val="Strong"/>
          <w:rFonts w:asciiTheme="minorHAnsi" w:hAnsiTheme="minorHAnsi"/>
          <w:u w:val="single"/>
        </w:rPr>
        <w:t>Steam Room Usage Guidelines and Policies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The steam room temperature is kept between 100-110*F.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Exposure to high temperatures for an extended period of time can result in</w:t>
      </w:r>
      <w:r w:rsidRPr="007317F0">
        <w:rPr>
          <w:rFonts w:asciiTheme="minorHAnsi" w:hAnsiTheme="minorHAnsi"/>
        </w:rPr>
        <w:t xml:space="preserve"> </w:t>
      </w:r>
      <w:r w:rsidRPr="007317F0">
        <w:rPr>
          <w:rFonts w:asciiTheme="minorHAnsi" w:hAnsiTheme="minorHAnsi"/>
        </w:rPr>
        <w:t>heat exhaustion, heatstroke, heart attack, and, on occasion, death.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Due to high temperatures, users should limit exposure to no more than 10 minutes to avoid the possibility of hyperthermia. Exit immediately if you feel uncomfortable, dizzy, or sleepy.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Members and users with cardiovascular disease, high blood pressure,</w:t>
      </w:r>
      <w:r w:rsidRPr="007317F0">
        <w:rPr>
          <w:rFonts w:asciiTheme="minorHAnsi" w:hAnsiTheme="minorHAnsi"/>
        </w:rPr>
        <w:t xml:space="preserve"> </w:t>
      </w:r>
      <w:r w:rsidRPr="007317F0">
        <w:rPr>
          <w:rFonts w:asciiTheme="minorHAnsi" w:hAnsiTheme="minorHAnsi"/>
        </w:rPr>
        <w:t>respiratory problems, women who are pregnant, or any other medical conditions that could be exacerbated by exposure to high heat, should consult their physician before using the steam room.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 xml:space="preserve">Please do not use the steam room if you are under the influence </w:t>
      </w:r>
      <w:r w:rsidRPr="007317F0">
        <w:rPr>
          <w:rFonts w:asciiTheme="minorHAnsi" w:hAnsiTheme="minorHAnsi"/>
        </w:rPr>
        <w:t>of alc</w:t>
      </w:r>
      <w:r w:rsidRPr="007317F0">
        <w:rPr>
          <w:rFonts w:asciiTheme="minorHAnsi" w:hAnsiTheme="minorHAnsi"/>
        </w:rPr>
        <w:t>ohol, anticoagulants, antihistamines, vasoconstrictors, vasodilators, stimulants, hypnotics, or tranquilizers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 xml:space="preserve">Due to under-developed thermoregulatory systems, children under the </w:t>
      </w:r>
      <w:r w:rsidRPr="007317F0">
        <w:rPr>
          <w:rFonts w:asciiTheme="minorHAnsi" w:hAnsiTheme="minorHAnsi"/>
        </w:rPr>
        <w:t>age of</w:t>
      </w:r>
      <w:r w:rsidRPr="007317F0">
        <w:rPr>
          <w:rFonts w:asciiTheme="minorHAnsi" w:hAnsiTheme="minorHAnsi"/>
        </w:rPr>
        <w:t xml:space="preserve"> 16 are not permitted access to the steam room.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Allow yourself to cool down at least 10 minutes after exercising before entering.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Use care when entering or exiting steam room. Floor may be slippery. Non-skid shoes are recommended.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Use of body oils or lotions is not permitted.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Please be considerate of others and wear a towel or swimsuit when using the steam room.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Aerobic exercise is not permitted in the steam room.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No food or drinks other than water or sports performance drinks in plastic containers.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Please do not leave any personal items unattended in the steam room.</w:t>
      </w:r>
    </w:p>
    <w:p w:rsidR="007317F0" w:rsidRPr="007317F0" w:rsidRDefault="007317F0" w:rsidP="007317F0">
      <w:pPr>
        <w:pStyle w:val="NormalWeb"/>
        <w:numPr>
          <w:ilvl w:val="0"/>
          <w:numId w:val="2"/>
        </w:numPr>
        <w:spacing w:before="120" w:beforeAutospacing="0"/>
        <w:rPr>
          <w:rFonts w:asciiTheme="minorHAnsi" w:hAnsiTheme="minorHAnsi"/>
        </w:rPr>
      </w:pPr>
      <w:r w:rsidRPr="007317F0">
        <w:rPr>
          <w:rFonts w:asciiTheme="minorHAnsi" w:hAnsiTheme="minorHAnsi"/>
        </w:rPr>
        <w:t>*The steam room is operated by a thermostat. Once the steam room</w:t>
      </w:r>
      <w:r w:rsidRPr="007317F0">
        <w:rPr>
          <w:rFonts w:asciiTheme="minorHAnsi" w:hAnsiTheme="minorHAnsi"/>
        </w:rPr>
        <w:t xml:space="preserve"> </w:t>
      </w:r>
      <w:r w:rsidRPr="007317F0">
        <w:rPr>
          <w:rFonts w:asciiTheme="minorHAnsi" w:hAnsiTheme="minorHAnsi"/>
        </w:rPr>
        <w:t>temperature drops below the thermostat set point, steam will automatically generate to bring the steam room up to set temperature.</w:t>
      </w:r>
    </w:p>
    <w:p w:rsidR="007317F0" w:rsidRPr="007317F0" w:rsidRDefault="007317F0" w:rsidP="007317F0">
      <w:pPr>
        <w:pStyle w:val="NormalWeb"/>
        <w:ind w:left="360"/>
        <w:rPr>
          <w:rFonts w:asciiTheme="minorHAnsi" w:hAnsiTheme="minorHAnsi"/>
        </w:rPr>
      </w:pPr>
      <w:r w:rsidRPr="007317F0">
        <w:rPr>
          <w:rStyle w:val="Strong"/>
          <w:rFonts w:asciiTheme="minorHAnsi" w:hAnsiTheme="minorHAnsi"/>
        </w:rPr>
        <w:t>*THE RED KNOB LOCATED INSIDE THE STEAM ROOM IS AN EMERGENCY SHUT OFF ONLY-IT DOES NOT ACTIVATE STEAM. IF IT HAS BEEN PUSHED IN OR DISENGAGED, PLEASE TURN SLIGHTLY (LESS THAN 1/8 OF A TURN) CLOCKWISE TO RE-ENGAGE STEAM.</w:t>
      </w:r>
    </w:p>
    <w:p w:rsidR="007317F0" w:rsidRPr="007317F0" w:rsidRDefault="007317F0" w:rsidP="007317F0">
      <w:pPr>
        <w:pStyle w:val="NormalWeb"/>
        <w:rPr>
          <w:rFonts w:asciiTheme="minorHAnsi" w:hAnsiTheme="minorHAnsi"/>
        </w:rPr>
      </w:pPr>
      <w:r w:rsidRPr="007317F0">
        <w:rPr>
          <w:rFonts w:asciiTheme="minorHAnsi" w:hAnsiTheme="minorHAnsi"/>
        </w:rPr>
        <w:t> </w:t>
      </w:r>
    </w:p>
    <w:p w:rsidR="002E1B1F" w:rsidRDefault="002E1B1F">
      <w:bookmarkStart w:id="0" w:name="_GoBack"/>
      <w:bookmarkEnd w:id="0"/>
    </w:p>
    <w:sectPr w:rsidR="002E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C39"/>
    <w:multiLevelType w:val="hybridMultilevel"/>
    <w:tmpl w:val="17EC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9EA"/>
    <w:multiLevelType w:val="hybridMultilevel"/>
    <w:tmpl w:val="675822A2"/>
    <w:lvl w:ilvl="0" w:tplc="E7C2A5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0"/>
    <w:rsid w:val="002E1B1F"/>
    <w:rsid w:val="007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Miki</dc:creator>
  <cp:lastModifiedBy>Martin, Miki</cp:lastModifiedBy>
  <cp:revision>1</cp:revision>
  <dcterms:created xsi:type="dcterms:W3CDTF">2017-01-03T17:56:00Z</dcterms:created>
  <dcterms:modified xsi:type="dcterms:W3CDTF">2017-01-03T17:58:00Z</dcterms:modified>
</cp:coreProperties>
</file>